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6" w:rsidRPr="00F60869" w:rsidRDefault="00F60869">
      <w:pPr>
        <w:jc w:val="center"/>
        <w:rPr>
          <w:b/>
          <w:color w:val="2E74B5" w:themeColor="accent1" w:themeShade="BF"/>
          <w:sz w:val="24"/>
          <w:lang w:val="en-GB"/>
        </w:rPr>
      </w:pPr>
      <w:r w:rsidRPr="00F60869">
        <w:rPr>
          <w:b/>
          <w:color w:val="2E74B5" w:themeColor="accent1" w:themeShade="BF"/>
          <w:sz w:val="24"/>
          <w:lang w:val="en-GB"/>
        </w:rPr>
        <w:t>Minutes to the extra ordinary meeting of Boynton Parish Council held on 19</w:t>
      </w:r>
      <w:r w:rsidRPr="00F60869">
        <w:rPr>
          <w:b/>
          <w:color w:val="2E74B5" w:themeColor="accent1" w:themeShade="BF"/>
          <w:sz w:val="24"/>
          <w:vertAlign w:val="superscript"/>
          <w:lang w:val="en-GB"/>
        </w:rPr>
        <w:t>th</w:t>
      </w:r>
      <w:r w:rsidRPr="00F60869">
        <w:rPr>
          <w:b/>
          <w:color w:val="2E74B5" w:themeColor="accent1" w:themeShade="BF"/>
          <w:sz w:val="24"/>
          <w:lang w:val="en-GB"/>
        </w:rPr>
        <w:t xml:space="preserve"> August 2019 at Boynton Village Hall </w:t>
      </w:r>
    </w:p>
    <w:p w:rsidR="00476EE6" w:rsidRDefault="00476EE6">
      <w:pPr>
        <w:jc w:val="center"/>
        <w:rPr>
          <w:sz w:val="24"/>
          <w:lang w:val="en-GB"/>
        </w:rPr>
      </w:pPr>
    </w:p>
    <w:p w:rsidR="00476EE6" w:rsidRDefault="00CA52A1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PRESENT</w:t>
      </w:r>
      <w:r w:rsidR="00F60869">
        <w:rPr>
          <w:b/>
          <w:bCs/>
          <w:sz w:val="24"/>
          <w:lang w:val="en-GB"/>
        </w:rPr>
        <w:t>: Cllr D Emms (Acting Chairman) Cllrs Robin Street and Bill Stubbings</w:t>
      </w:r>
    </w:p>
    <w:p w:rsidR="00476EE6" w:rsidRDefault="00CA52A1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Prior to the meeting the Parish Councillors listened to concerns from neighbouring village residents</w:t>
      </w: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In the absence of the PC Chair (Mrs K Kalesnikovs) the meeting was chaired by Vice Chair Dawn Emms </w:t>
      </w: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Meeting commenced at 7:45 pm</w:t>
      </w:r>
    </w:p>
    <w:p w:rsidR="00476EE6" w:rsidRDefault="00F60869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160/19 Apologies - none</w:t>
      </w:r>
    </w:p>
    <w:p w:rsidR="00F60869" w:rsidRDefault="00F60869">
      <w:pPr>
        <w:jc w:val="left"/>
        <w:rPr>
          <w:sz w:val="24"/>
          <w:lang w:val="en-GB"/>
        </w:rPr>
      </w:pPr>
      <w:r w:rsidRPr="00F60869">
        <w:rPr>
          <w:b/>
          <w:sz w:val="24"/>
          <w:lang w:val="en-GB"/>
        </w:rPr>
        <w:t>161/19</w:t>
      </w:r>
      <w:r>
        <w:rPr>
          <w:sz w:val="24"/>
          <w:lang w:val="en-GB"/>
        </w:rPr>
        <w:t xml:space="preserve"> Declaration of Pecuniary and None Pecuniary Interests – Cllrs </w:t>
      </w:r>
      <w:r w:rsidR="00116CB8">
        <w:rPr>
          <w:sz w:val="24"/>
          <w:lang w:val="en-GB"/>
        </w:rPr>
        <w:t>K</w:t>
      </w:r>
      <w:bookmarkStart w:id="0" w:name="_GoBack"/>
      <w:bookmarkEnd w:id="0"/>
      <w:r>
        <w:rPr>
          <w:sz w:val="24"/>
          <w:lang w:val="en-GB"/>
        </w:rPr>
        <w:t>alesnikovs and Peter Kalesnikovs both declared a pecuniary interest in the item on the agenda and absented themselves from the meeting.</w:t>
      </w:r>
    </w:p>
    <w:p w:rsidR="00F60869" w:rsidRDefault="00F60869" w:rsidP="00F60869">
      <w:pPr>
        <w:widowControl/>
        <w:spacing w:after="0"/>
        <w:contextualSpacing/>
        <w:jc w:val="left"/>
        <w:rPr>
          <w:sz w:val="24"/>
        </w:rPr>
      </w:pPr>
      <w:r w:rsidRPr="00F60869">
        <w:rPr>
          <w:b/>
          <w:sz w:val="24"/>
          <w:lang w:val="en-GB"/>
        </w:rPr>
        <w:t>162/19</w:t>
      </w:r>
      <w:r>
        <w:rPr>
          <w:sz w:val="24"/>
          <w:lang w:val="en-GB"/>
        </w:rPr>
        <w:t xml:space="preserve"> Ref: Planning Application </w:t>
      </w:r>
      <w:r>
        <w:rPr>
          <w:b/>
          <w:sz w:val="24"/>
        </w:rPr>
        <w:t xml:space="preserve">19/02080/PLF </w:t>
      </w:r>
      <w:r w:rsidRPr="005F37CF">
        <w:rPr>
          <w:sz w:val="24"/>
        </w:rPr>
        <w:t>Temporary change of use of land for the siting of a static caravan and associated works (retrospective application)</w:t>
      </w:r>
    </w:p>
    <w:p w:rsidR="00F60869" w:rsidRPr="005F37CF" w:rsidRDefault="00F60869" w:rsidP="00F60869">
      <w:pPr>
        <w:spacing w:after="0"/>
        <w:ind w:left="357"/>
        <w:contextualSpacing/>
        <w:rPr>
          <w:sz w:val="24"/>
        </w:rPr>
      </w:pPr>
      <w:r>
        <w:rPr>
          <w:sz w:val="24"/>
        </w:rPr>
        <w:t xml:space="preserve">Cottage Farm Main Street Boynton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 Kalesnikovs</w:t>
      </w:r>
    </w:p>
    <w:p w:rsidR="00476EE6" w:rsidRDefault="00F60869">
      <w:pPr>
        <w:jc w:val="left"/>
        <w:rPr>
          <w:sz w:val="24"/>
          <w:lang w:val="en-GB"/>
        </w:rPr>
      </w:pPr>
      <w:r>
        <w:rPr>
          <w:sz w:val="24"/>
          <w:lang w:val="en-GB"/>
        </w:rPr>
        <w:t>T</w:t>
      </w:r>
      <w:r w:rsidR="00CA52A1">
        <w:rPr>
          <w:sz w:val="24"/>
          <w:lang w:val="en-GB"/>
        </w:rPr>
        <w:t>he application as per the ERY plannin</w:t>
      </w:r>
      <w:r>
        <w:rPr>
          <w:sz w:val="24"/>
          <w:lang w:val="en-GB"/>
        </w:rPr>
        <w:t>g Department website documents was reviewed and discussed.</w:t>
      </w: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There were concerns regarding some of the statements on the application</w:t>
      </w:r>
    </w:p>
    <w:p w:rsidR="00476EE6" w:rsidRDefault="00CA52A1">
      <w:pPr>
        <w:numPr>
          <w:ilvl w:val="0"/>
          <w:numId w:val="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definition of temporary change of use </w:t>
      </w:r>
    </w:p>
    <w:p w:rsidR="00476EE6" w:rsidRDefault="00CA52A1">
      <w:pPr>
        <w:numPr>
          <w:ilvl w:val="0"/>
          <w:numId w:val="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The old static caravan has not yet been removed</w:t>
      </w:r>
    </w:p>
    <w:p w:rsidR="00476EE6" w:rsidRDefault="00CA52A1">
      <w:pPr>
        <w:numPr>
          <w:ilvl w:val="0"/>
          <w:numId w:val="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new static caravan has been on site for 1 year </w:t>
      </w:r>
    </w:p>
    <w:p w:rsidR="00476EE6" w:rsidRDefault="00CA52A1">
      <w:pPr>
        <w:numPr>
          <w:ilvl w:val="0"/>
          <w:numId w:val="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The definition of “key worker”</w:t>
      </w:r>
    </w:p>
    <w:p w:rsidR="00476EE6" w:rsidRDefault="00CA52A1">
      <w:pPr>
        <w:numPr>
          <w:ilvl w:val="0"/>
          <w:numId w:val="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Noted that the caravans could both be seen from the main road to the north of the property and the public footpath to the south of the property</w:t>
      </w:r>
    </w:p>
    <w:p w:rsidR="00476EE6" w:rsidRDefault="00476EE6">
      <w:pPr>
        <w:jc w:val="left"/>
        <w:rPr>
          <w:sz w:val="24"/>
          <w:lang w:val="en-GB"/>
        </w:rPr>
      </w:pP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7.55 pm meeting suspended for public comments</w:t>
      </w: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8.00 pm meeting reconvened</w:t>
      </w:r>
    </w:p>
    <w:p w:rsidR="00476EE6" w:rsidRDefault="00476EE6">
      <w:pPr>
        <w:jc w:val="left"/>
        <w:rPr>
          <w:sz w:val="24"/>
          <w:lang w:val="en-GB"/>
        </w:rPr>
      </w:pP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Further discussion on the plans submitted</w:t>
      </w:r>
    </w:p>
    <w:p w:rsidR="00476EE6" w:rsidRDefault="00476EE6">
      <w:pPr>
        <w:jc w:val="left"/>
        <w:rPr>
          <w:sz w:val="24"/>
          <w:lang w:val="en-GB"/>
        </w:rPr>
      </w:pP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8.05 pm meeting suspended to enable further comments </w:t>
      </w: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8.10 pm meeting reconvened</w:t>
      </w:r>
    </w:p>
    <w:p w:rsidR="00476EE6" w:rsidRDefault="00476EE6">
      <w:pPr>
        <w:jc w:val="left"/>
        <w:rPr>
          <w:sz w:val="24"/>
          <w:lang w:val="en-GB"/>
        </w:rPr>
      </w:pP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It was felt by all that it was appropriate to do a site visit - due to time limitations the visit was done immediately from adjoining land</w:t>
      </w:r>
    </w:p>
    <w:p w:rsidR="00476EE6" w:rsidRDefault="00476EE6">
      <w:pPr>
        <w:jc w:val="left"/>
        <w:rPr>
          <w:sz w:val="24"/>
          <w:lang w:val="en-GB"/>
        </w:rPr>
      </w:pPr>
    </w:p>
    <w:p w:rsidR="00476EE6" w:rsidRDefault="00CA52A1">
      <w:pPr>
        <w:jc w:val="left"/>
        <w:rPr>
          <w:sz w:val="24"/>
          <w:lang w:val="en-GB"/>
        </w:rPr>
      </w:pPr>
      <w:r>
        <w:rPr>
          <w:sz w:val="24"/>
          <w:lang w:val="en-GB"/>
        </w:rPr>
        <w:t>The concluding recommendations of the Parish Council are as follows: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Prior to planning being passed, there should be clear definition or time limitation to clearly define “temporary”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second, older caravan should be removed, along with associated equipment 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There is concern that the static caravan is not used by a key worker on site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The potential for full time residence is a concern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>Following the site visit it is clear that the site should be cleared of general waste and equipment for the benefit of adjacent neighbours</w:t>
      </w:r>
    </w:p>
    <w:p w:rsidR="00476EE6" w:rsidRDefault="00CA52A1">
      <w:pPr>
        <w:numPr>
          <w:ilvl w:val="0"/>
          <w:numId w:val="2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remaining caravan and associated equipment should be screened to the north and south as a temporary solution only for as long as the caravan is on site. </w:t>
      </w:r>
    </w:p>
    <w:p w:rsidR="00F60869" w:rsidRDefault="00F60869" w:rsidP="00F60869">
      <w:pPr>
        <w:tabs>
          <w:tab w:val="left" w:pos="420"/>
        </w:tabs>
        <w:jc w:val="left"/>
        <w:rPr>
          <w:sz w:val="24"/>
          <w:lang w:val="en-GB"/>
        </w:rPr>
      </w:pPr>
      <w:r>
        <w:rPr>
          <w:sz w:val="24"/>
          <w:lang w:val="en-GB"/>
        </w:rPr>
        <w:t>Approved as a true record</w:t>
      </w:r>
    </w:p>
    <w:p w:rsidR="00F60869" w:rsidRDefault="00F60869" w:rsidP="00F60869">
      <w:pPr>
        <w:tabs>
          <w:tab w:val="left" w:pos="420"/>
        </w:tabs>
        <w:jc w:val="left"/>
        <w:rPr>
          <w:sz w:val="24"/>
          <w:lang w:val="en-GB"/>
        </w:rPr>
      </w:pPr>
    </w:p>
    <w:p w:rsidR="00F60869" w:rsidRDefault="00F60869" w:rsidP="00F60869">
      <w:pPr>
        <w:tabs>
          <w:tab w:val="left" w:pos="420"/>
        </w:tabs>
        <w:jc w:val="left"/>
        <w:rPr>
          <w:sz w:val="24"/>
          <w:lang w:val="en-GB"/>
        </w:rPr>
      </w:pPr>
      <w:r>
        <w:rPr>
          <w:sz w:val="24"/>
          <w:lang w:val="en-GB"/>
        </w:rPr>
        <w:t>Signed</w:t>
      </w:r>
    </w:p>
    <w:p w:rsidR="00F60869" w:rsidRDefault="00F60869" w:rsidP="00F60869">
      <w:pPr>
        <w:tabs>
          <w:tab w:val="left" w:pos="420"/>
        </w:tabs>
        <w:jc w:val="left"/>
        <w:rPr>
          <w:sz w:val="24"/>
          <w:lang w:val="en-GB"/>
        </w:rPr>
      </w:pPr>
      <w:r>
        <w:rPr>
          <w:sz w:val="24"/>
          <w:lang w:val="en-GB"/>
        </w:rPr>
        <w:t>Vice Chair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Date</w:t>
      </w:r>
    </w:p>
    <w:sectPr w:rsidR="00F60869" w:rsidSect="00F60869">
      <w:footerReference w:type="default" r:id="rId9"/>
      <w:pgSz w:w="11906" w:h="16838"/>
      <w:pgMar w:top="1440" w:right="1800" w:bottom="1440" w:left="1800" w:header="851" w:footer="992" w:gutter="0"/>
      <w:pgNumType w:start="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DC" w:rsidRDefault="000924DC" w:rsidP="00F60869">
      <w:pPr>
        <w:spacing w:after="0" w:line="240" w:lineRule="auto"/>
      </w:pPr>
      <w:r>
        <w:separator/>
      </w:r>
    </w:p>
  </w:endnote>
  <w:endnote w:type="continuationSeparator" w:id="0">
    <w:p w:rsidR="000924DC" w:rsidRDefault="000924DC" w:rsidP="00F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E74B5" w:themeColor="accent1" w:themeShade="BF"/>
      </w:rPr>
      <w:id w:val="100987429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E80546" w:rsidRPr="00E80546" w:rsidRDefault="00E80546" w:rsidP="00E80546">
        <w:pPr>
          <w:pStyle w:val="Footer"/>
          <w:jc w:val="center"/>
          <w:rPr>
            <w:color w:val="2E74B5" w:themeColor="accent1" w:themeShade="BF"/>
          </w:rPr>
        </w:pPr>
        <w:r w:rsidRPr="00E80546">
          <w:rPr>
            <w:color w:val="2E74B5" w:themeColor="accent1" w:themeShade="BF"/>
          </w:rPr>
          <w:t>Minutes to the Ex</w:t>
        </w:r>
        <w:r w:rsidR="00F60869" w:rsidRPr="00E80546">
          <w:rPr>
            <w:color w:val="2E74B5" w:themeColor="accent1" w:themeShade="BF"/>
          </w:rPr>
          <w:t>tra ordinary Mee</w:t>
        </w:r>
        <w:r w:rsidRPr="00E80546">
          <w:rPr>
            <w:color w:val="2E74B5" w:themeColor="accent1" w:themeShade="BF"/>
          </w:rPr>
          <w:t>t</w:t>
        </w:r>
        <w:r w:rsidR="00F60869" w:rsidRPr="00E80546">
          <w:rPr>
            <w:color w:val="2E74B5" w:themeColor="accent1" w:themeShade="BF"/>
          </w:rPr>
          <w:t xml:space="preserve">ing of Boynton Parish Council </w:t>
        </w:r>
      </w:p>
      <w:p w:rsidR="00F60869" w:rsidRDefault="00E80546" w:rsidP="00E80546">
        <w:pPr>
          <w:pStyle w:val="Footer"/>
          <w:jc w:val="center"/>
        </w:pPr>
        <w:r>
          <w:rPr>
            <w:color w:val="2E74B5" w:themeColor="accent1" w:themeShade="BF"/>
          </w:rPr>
          <w:t xml:space="preserve">                </w:t>
        </w:r>
        <w:proofErr w:type="gramStart"/>
        <w:r w:rsidR="00F60869" w:rsidRPr="00E80546">
          <w:rPr>
            <w:color w:val="2E74B5" w:themeColor="accent1" w:themeShade="BF"/>
          </w:rPr>
          <w:t>held</w:t>
        </w:r>
        <w:proofErr w:type="gramEnd"/>
        <w:r w:rsidR="00F60869" w:rsidRPr="00E80546">
          <w:rPr>
            <w:color w:val="2E74B5" w:themeColor="accent1" w:themeShade="BF"/>
          </w:rPr>
          <w:t xml:space="preserve"> on 19</w:t>
        </w:r>
        <w:r w:rsidR="00F60869" w:rsidRPr="00E80546">
          <w:rPr>
            <w:color w:val="2E74B5" w:themeColor="accent1" w:themeShade="BF"/>
            <w:vertAlign w:val="superscript"/>
          </w:rPr>
          <w:t>th</w:t>
        </w:r>
        <w:r w:rsidR="00F60869" w:rsidRPr="00E80546">
          <w:rPr>
            <w:color w:val="2E74B5" w:themeColor="accent1" w:themeShade="BF"/>
          </w:rPr>
          <w:t xml:space="preserve"> August 2019 at 7.30 at Boynton Village Hall </w:t>
        </w:r>
        <w:r w:rsidRPr="00E80546">
          <w:rPr>
            <w:color w:val="2E74B5" w:themeColor="accent1" w:themeShade="BF"/>
          </w:rPr>
          <w:t xml:space="preserve"> </w:t>
        </w:r>
        <w:r>
          <w:rPr>
            <w:color w:val="2E74B5" w:themeColor="accent1" w:themeShade="BF"/>
          </w:rPr>
          <w:t xml:space="preserve">         </w:t>
        </w:r>
        <w:r>
          <w:t>Page</w:t>
        </w:r>
        <w:r w:rsidR="00F60869">
          <w:fldChar w:fldCharType="begin"/>
        </w:r>
        <w:r w:rsidR="00F60869">
          <w:instrText xml:space="preserve"> PAGE   \* MERGEFORMAT </w:instrText>
        </w:r>
        <w:r w:rsidR="00F60869">
          <w:fldChar w:fldCharType="separate"/>
        </w:r>
        <w:r w:rsidR="00116CB8">
          <w:rPr>
            <w:noProof/>
          </w:rPr>
          <w:t>52</w:t>
        </w:r>
        <w:r w:rsidR="00F60869">
          <w:rPr>
            <w:noProof/>
          </w:rPr>
          <w:fldChar w:fldCharType="end"/>
        </w:r>
      </w:p>
    </w:sdtContent>
  </w:sdt>
  <w:p w:rsidR="00F60869" w:rsidRDefault="00F6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DC" w:rsidRDefault="000924DC" w:rsidP="00F60869">
      <w:pPr>
        <w:spacing w:after="0" w:line="240" w:lineRule="auto"/>
      </w:pPr>
      <w:r>
        <w:separator/>
      </w:r>
    </w:p>
  </w:footnote>
  <w:footnote w:type="continuationSeparator" w:id="0">
    <w:p w:rsidR="000924DC" w:rsidRDefault="000924DC" w:rsidP="00F6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0013"/>
    <w:multiLevelType w:val="singleLevel"/>
    <w:tmpl w:val="5D5B001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D5B03EB"/>
    <w:multiLevelType w:val="singleLevel"/>
    <w:tmpl w:val="5D5B03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6"/>
    <w:rsid w:val="000924DC"/>
    <w:rsid w:val="00116CB8"/>
    <w:rsid w:val="00476EE6"/>
    <w:rsid w:val="008348DE"/>
    <w:rsid w:val="00CA52A1"/>
    <w:rsid w:val="00E80546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086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6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6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086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6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6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Dawn’s iPad</dc:creator>
  <cp:lastModifiedBy>janet coralie brannan</cp:lastModifiedBy>
  <cp:revision>4</cp:revision>
  <dcterms:created xsi:type="dcterms:W3CDTF">2019-08-20T08:03:00Z</dcterms:created>
  <dcterms:modified xsi:type="dcterms:W3CDTF">2019-08-26T08:41:00Z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3081-9.2.2</vt:lpwstr>
  </property>
</Properties>
</file>